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06"/>
        <w:tblW w:w="97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7699"/>
        <w:gridCol w:w="791"/>
        <w:gridCol w:w="720"/>
      </w:tblGrid>
      <w:tr w:rsidR="00563B82" w:rsidRPr="00DC5D44" w:rsidTr="00DE06FF">
        <w:trPr>
          <w:trHeight w:val="537"/>
        </w:trPr>
        <w:tc>
          <w:tcPr>
            <w:tcW w:w="9704" w:type="dxa"/>
            <w:gridSpan w:val="4"/>
            <w:shd w:val="pct10" w:color="auto" w:fill="auto"/>
            <w:vAlign w:val="center"/>
          </w:tcPr>
          <w:p w:rsidR="00563B82" w:rsidRPr="00DE06FF" w:rsidRDefault="00563B82" w:rsidP="00770BAB">
            <w:pPr>
              <w:spacing w:after="160" w:line="276" w:lineRule="auto"/>
              <w:jc w:val="center"/>
              <w:rPr>
                <w:rFonts w:ascii="Arial Narrow" w:hAnsi="Arial Narrow"/>
                <w:b/>
              </w:rPr>
            </w:pPr>
            <w:r w:rsidRPr="00DE06FF">
              <w:rPr>
                <w:rFonts w:ascii="Arial Narrow" w:hAnsi="Arial Narrow"/>
                <w:b/>
              </w:rPr>
              <w:t>General Study Informed Consent Comprehension Assessment</w:t>
            </w:r>
          </w:p>
        </w:tc>
      </w:tr>
      <w:tr w:rsidR="00563B82" w:rsidRPr="00DC5D44" w:rsidTr="00DE06FF">
        <w:trPr>
          <w:trHeight w:val="537"/>
        </w:trPr>
        <w:tc>
          <w:tcPr>
            <w:tcW w:w="494" w:type="dxa"/>
            <w:shd w:val="pct10" w:color="auto" w:fill="auto"/>
            <w:vAlign w:val="center"/>
          </w:tcPr>
          <w:p w:rsidR="00563B82" w:rsidRPr="00DE06FF" w:rsidRDefault="00563B82" w:rsidP="00770BAB">
            <w:pPr>
              <w:spacing w:after="160" w:line="276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E06FF">
              <w:rPr>
                <w:rFonts w:ascii="Arial Narrow" w:hAnsi="Arial Narrow"/>
                <w:b/>
                <w:sz w:val="21"/>
                <w:szCs w:val="21"/>
              </w:rPr>
              <w:t>No.</w:t>
            </w:r>
          </w:p>
        </w:tc>
        <w:tc>
          <w:tcPr>
            <w:tcW w:w="7699" w:type="dxa"/>
            <w:shd w:val="pct10" w:color="auto" w:fill="auto"/>
            <w:vAlign w:val="center"/>
          </w:tcPr>
          <w:p w:rsidR="00563B82" w:rsidRPr="00DE06FF" w:rsidRDefault="00563B82" w:rsidP="00770BAB">
            <w:pPr>
              <w:spacing w:after="160" w:line="276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E06FF">
              <w:rPr>
                <w:rFonts w:ascii="Arial Narrow" w:hAnsi="Arial Narrow"/>
                <w:b/>
                <w:sz w:val="21"/>
                <w:szCs w:val="21"/>
              </w:rPr>
              <w:t>Question</w:t>
            </w:r>
          </w:p>
        </w:tc>
        <w:tc>
          <w:tcPr>
            <w:tcW w:w="791" w:type="dxa"/>
            <w:shd w:val="pct10" w:color="auto" w:fill="auto"/>
            <w:vAlign w:val="center"/>
          </w:tcPr>
          <w:p w:rsidR="00563B82" w:rsidRPr="00DE06FF" w:rsidRDefault="00563B82" w:rsidP="00770BAB">
            <w:pPr>
              <w:spacing w:after="160" w:line="276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E06FF">
              <w:rPr>
                <w:rFonts w:ascii="Arial Narrow" w:hAnsi="Arial Narrow"/>
                <w:b/>
                <w:sz w:val="21"/>
                <w:szCs w:val="21"/>
              </w:rPr>
              <w:t>True</w:t>
            </w:r>
          </w:p>
        </w:tc>
        <w:tc>
          <w:tcPr>
            <w:tcW w:w="720" w:type="dxa"/>
            <w:shd w:val="pct10" w:color="auto" w:fill="auto"/>
            <w:vAlign w:val="center"/>
          </w:tcPr>
          <w:p w:rsidR="00563B82" w:rsidRPr="00DE06FF" w:rsidRDefault="00563B82" w:rsidP="00770BAB">
            <w:pPr>
              <w:spacing w:after="160" w:line="276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E06FF">
              <w:rPr>
                <w:rFonts w:ascii="Arial Narrow" w:hAnsi="Arial Narrow"/>
                <w:b/>
                <w:sz w:val="21"/>
                <w:szCs w:val="21"/>
              </w:rPr>
              <w:t>False</w:t>
            </w:r>
          </w:p>
        </w:tc>
      </w:tr>
      <w:tr w:rsidR="00563B82" w:rsidRPr="00DC5D44" w:rsidTr="00DE06FF">
        <w:tc>
          <w:tcPr>
            <w:tcW w:w="494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7699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If you decide to join this research study, you will be in the study for about 7 months (27 weeks)</w:t>
            </w:r>
          </w:p>
        </w:tc>
        <w:tc>
          <w:tcPr>
            <w:tcW w:w="791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</w:tr>
      <w:tr w:rsidR="00563B82" w:rsidRPr="00DC5D44" w:rsidTr="00DE06FF">
        <w:tc>
          <w:tcPr>
            <w:tcW w:w="494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2</w:t>
            </w:r>
          </w:p>
        </w:tc>
        <w:tc>
          <w:tcPr>
            <w:tcW w:w="7699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It is possible that the rectal gel will protect you from getting HIV</w:t>
            </w:r>
          </w:p>
        </w:tc>
        <w:tc>
          <w:tcPr>
            <w:tcW w:w="791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</w:tr>
      <w:tr w:rsidR="00563B82" w:rsidRPr="00DC5D44" w:rsidTr="00DE06FF">
        <w:tc>
          <w:tcPr>
            <w:tcW w:w="494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3</w:t>
            </w:r>
          </w:p>
        </w:tc>
        <w:tc>
          <w:tcPr>
            <w:tcW w:w="7699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If the study staff determines that you have any medical problems, they will treat you or refer you to available sources of medical care for those problems</w:t>
            </w:r>
          </w:p>
        </w:tc>
        <w:tc>
          <w:tcPr>
            <w:tcW w:w="791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</w:tr>
      <w:tr w:rsidR="00563B82" w:rsidRPr="00DC5D44" w:rsidTr="00DE06FF">
        <w:tc>
          <w:tcPr>
            <w:tcW w:w="494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4</w:t>
            </w:r>
          </w:p>
        </w:tc>
        <w:tc>
          <w:tcPr>
            <w:tcW w:w="7699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 xml:space="preserve">There are three ways in which you will be asked use the products: take a </w:t>
            </w:r>
            <w:r w:rsidRPr="00DE06FF">
              <w:rPr>
                <w:rFonts w:ascii="Arial Narrow" w:hAnsi="Arial Narrow"/>
                <w:sz w:val="21"/>
                <w:szCs w:val="21"/>
                <w:u w:val="single"/>
              </w:rPr>
              <w:t>tablet once a day</w:t>
            </w:r>
            <w:r w:rsidRPr="00DE06FF">
              <w:rPr>
                <w:rFonts w:ascii="Arial Narrow" w:hAnsi="Arial Narrow"/>
                <w:sz w:val="21"/>
                <w:szCs w:val="21"/>
              </w:rPr>
              <w:t xml:space="preserve">, </w:t>
            </w:r>
            <w:r w:rsidRPr="00DE06FF">
              <w:rPr>
                <w:rFonts w:ascii="Arial Narrow" w:hAnsi="Arial Narrow"/>
                <w:sz w:val="21"/>
                <w:szCs w:val="21"/>
                <w:u w:val="single"/>
              </w:rPr>
              <w:t>use a gel rectally before and after you have sex</w:t>
            </w:r>
            <w:r w:rsidRPr="00DE06FF">
              <w:rPr>
                <w:rFonts w:ascii="Arial Narrow" w:hAnsi="Arial Narrow"/>
                <w:sz w:val="21"/>
                <w:szCs w:val="21"/>
              </w:rPr>
              <w:t xml:space="preserve"> and </w:t>
            </w:r>
            <w:r w:rsidRPr="00DE06FF">
              <w:rPr>
                <w:rFonts w:ascii="Arial Narrow" w:hAnsi="Arial Narrow"/>
                <w:sz w:val="21"/>
                <w:szCs w:val="21"/>
                <w:u w:val="single"/>
              </w:rPr>
              <w:t>take a tablet once a day</w:t>
            </w:r>
          </w:p>
        </w:tc>
        <w:tc>
          <w:tcPr>
            <w:tcW w:w="791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</w:tr>
      <w:tr w:rsidR="00563B82" w:rsidRPr="00DC5D44" w:rsidTr="00DE06FF">
        <w:tc>
          <w:tcPr>
            <w:tcW w:w="494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5</w:t>
            </w:r>
          </w:p>
        </w:tc>
        <w:tc>
          <w:tcPr>
            <w:tcW w:w="7699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If you do not agree to future specimen storage, you cannot be in this research study</w:t>
            </w:r>
          </w:p>
        </w:tc>
        <w:tc>
          <w:tcPr>
            <w:tcW w:w="791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</w:tr>
      <w:tr w:rsidR="00563B82" w:rsidRPr="00DC5D44" w:rsidTr="00DE06FF">
        <w:tc>
          <w:tcPr>
            <w:tcW w:w="494" w:type="dxa"/>
            <w:vAlign w:val="center"/>
          </w:tcPr>
          <w:p w:rsidR="00563B82" w:rsidRPr="00DE06FF" w:rsidDel="00AC5284" w:rsidRDefault="00563B82" w:rsidP="00770BAB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6</w:t>
            </w:r>
          </w:p>
        </w:tc>
        <w:tc>
          <w:tcPr>
            <w:tcW w:w="7699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 xml:space="preserve">You may contact the study staff at any time </w:t>
            </w:r>
            <w:r w:rsidR="00814437" w:rsidRPr="00DE06FF">
              <w:rPr>
                <w:rFonts w:ascii="Arial Narrow" w:hAnsi="Arial Narrow"/>
                <w:sz w:val="21"/>
                <w:szCs w:val="21"/>
              </w:rPr>
              <w:t>i</w:t>
            </w:r>
            <w:r w:rsidRPr="00DE06FF">
              <w:rPr>
                <w:rFonts w:ascii="Arial Narrow" w:hAnsi="Arial Narrow"/>
                <w:sz w:val="21"/>
                <w:szCs w:val="21"/>
              </w:rPr>
              <w:t>f you have any questions or problems</w:t>
            </w:r>
          </w:p>
        </w:tc>
        <w:tc>
          <w:tcPr>
            <w:tcW w:w="791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jc w:val="center"/>
              <w:rPr>
                <w:rFonts w:ascii="Arial Narrow" w:eastAsia="MS Gothic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jc w:val="center"/>
              <w:rPr>
                <w:rFonts w:ascii="Arial Narrow" w:eastAsia="MS Gothic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</w:tr>
      <w:tr w:rsidR="00770BAB" w:rsidRPr="003E3E01" w:rsidTr="00DE06FF">
        <w:tc>
          <w:tcPr>
            <w:tcW w:w="494" w:type="dxa"/>
            <w:vAlign w:val="center"/>
          </w:tcPr>
          <w:p w:rsidR="00770BAB" w:rsidRPr="00DE06FF" w:rsidRDefault="00770BAB" w:rsidP="00770BAB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7</w:t>
            </w:r>
          </w:p>
        </w:tc>
        <w:tc>
          <w:tcPr>
            <w:tcW w:w="7699" w:type="dxa"/>
          </w:tcPr>
          <w:p w:rsidR="00770BAB" w:rsidRPr="00DE06FF" w:rsidRDefault="00770BAB" w:rsidP="00770BAB">
            <w:pPr>
              <w:spacing w:after="160" w:line="276" w:lineRule="auto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 xml:space="preserve">It is important that I use the product just as the study </w:t>
            </w:r>
            <w:proofErr w:type="gramStart"/>
            <w:r w:rsidRPr="00DE06FF">
              <w:rPr>
                <w:rFonts w:ascii="Arial Narrow" w:hAnsi="Arial Narrow"/>
                <w:sz w:val="21"/>
                <w:szCs w:val="21"/>
              </w:rPr>
              <w:t>staff ask</w:t>
            </w:r>
            <w:proofErr w:type="gramEnd"/>
            <w:r w:rsidRPr="00DE06FF">
              <w:rPr>
                <w:rFonts w:ascii="Arial Narrow" w:hAnsi="Arial Narrow"/>
                <w:sz w:val="21"/>
                <w:szCs w:val="21"/>
              </w:rPr>
              <w:t xml:space="preserve"> me to. </w:t>
            </w:r>
          </w:p>
        </w:tc>
        <w:tc>
          <w:tcPr>
            <w:tcW w:w="791" w:type="dxa"/>
            <w:vAlign w:val="center"/>
          </w:tcPr>
          <w:p w:rsidR="00770BAB" w:rsidRPr="00DC5D44" w:rsidRDefault="00770BAB" w:rsidP="00770BAB">
            <w:pPr>
              <w:spacing w:after="160"/>
              <w:jc w:val="center"/>
              <w:rPr>
                <w:rFonts w:ascii="Arial Narrow" w:eastAsia="MS Gothic" w:hAnsi="Arial Narrow"/>
                <w:sz w:val="21"/>
                <w:szCs w:val="21"/>
              </w:rPr>
            </w:pPr>
            <w:r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eastAsia="MS Gothic" w:hAnsi="Arial Narrow"/>
                <w:sz w:val="21"/>
                <w:szCs w:val="21"/>
              </w:rPr>
            </w:r>
            <w:r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70BAB" w:rsidRPr="00DC5D44" w:rsidRDefault="00770BAB" w:rsidP="00770BAB">
            <w:pPr>
              <w:spacing w:after="160"/>
              <w:jc w:val="center"/>
              <w:rPr>
                <w:rFonts w:ascii="Arial Narrow" w:eastAsia="MS Gothic" w:hAnsi="Arial Narrow"/>
                <w:sz w:val="21"/>
                <w:szCs w:val="21"/>
              </w:rPr>
            </w:pPr>
            <w:r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eastAsia="MS Gothic" w:hAnsi="Arial Narrow"/>
                <w:sz w:val="21"/>
                <w:szCs w:val="21"/>
              </w:rPr>
            </w:r>
            <w:r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</w:tr>
      <w:tr w:rsidR="00563B82" w:rsidRPr="00DC5D44" w:rsidTr="00DE06FF">
        <w:tc>
          <w:tcPr>
            <w:tcW w:w="494" w:type="dxa"/>
            <w:vAlign w:val="center"/>
          </w:tcPr>
          <w:p w:rsidR="00563B82" w:rsidRPr="00DE06FF" w:rsidRDefault="00770BAB" w:rsidP="00770BAB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8</w:t>
            </w:r>
          </w:p>
        </w:tc>
        <w:tc>
          <w:tcPr>
            <w:tcW w:w="7699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If you decide not to join this research study, you can still come to the clinic for medical care</w:t>
            </w:r>
          </w:p>
        </w:tc>
        <w:tc>
          <w:tcPr>
            <w:tcW w:w="791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</w:tr>
      <w:tr w:rsidR="00563B82" w:rsidRPr="00DC5D44" w:rsidTr="00DE06FF">
        <w:tc>
          <w:tcPr>
            <w:tcW w:w="494" w:type="dxa"/>
            <w:vAlign w:val="center"/>
          </w:tcPr>
          <w:p w:rsidR="00563B82" w:rsidRPr="00DE06FF" w:rsidRDefault="00770BAB" w:rsidP="00770BAB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9</w:t>
            </w:r>
          </w:p>
        </w:tc>
        <w:tc>
          <w:tcPr>
            <w:tcW w:w="7699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If you take part in the research study, you will have physical and rectal exams and testing for HIV and other health problems along with answer</w:t>
            </w:r>
            <w:r w:rsidR="00814437" w:rsidRPr="00DE06FF">
              <w:rPr>
                <w:rFonts w:ascii="Arial Narrow" w:hAnsi="Arial Narrow"/>
                <w:sz w:val="21"/>
                <w:szCs w:val="21"/>
              </w:rPr>
              <w:t>ing</w:t>
            </w:r>
            <w:r w:rsidRPr="00DE06FF">
              <w:rPr>
                <w:rFonts w:ascii="Arial Narrow" w:hAnsi="Arial Narrow"/>
                <w:sz w:val="21"/>
                <w:szCs w:val="21"/>
              </w:rPr>
              <w:t xml:space="preserve"> questions about your experience using the tablets or the rectal gel. Some of these discussions </w:t>
            </w:r>
            <w:proofErr w:type="gramStart"/>
            <w:r w:rsidRPr="00DE06FF">
              <w:rPr>
                <w:rFonts w:ascii="Arial Narrow" w:hAnsi="Arial Narrow"/>
                <w:sz w:val="21"/>
                <w:szCs w:val="21"/>
              </w:rPr>
              <w:t>will be recorded</w:t>
            </w:r>
            <w:proofErr w:type="gramEnd"/>
            <w:r w:rsidRPr="00DE06FF">
              <w:rPr>
                <w:rFonts w:ascii="Arial Narrow" w:hAnsi="Arial Narrow"/>
                <w:sz w:val="21"/>
                <w:szCs w:val="21"/>
              </w:rPr>
              <w:t xml:space="preserve"> using a </w:t>
            </w:r>
            <w:r w:rsidR="00814437" w:rsidRPr="00DE06FF">
              <w:rPr>
                <w:rFonts w:ascii="Arial Narrow" w:hAnsi="Arial Narrow"/>
                <w:sz w:val="21"/>
                <w:szCs w:val="21"/>
              </w:rPr>
              <w:t xml:space="preserve">voice </w:t>
            </w:r>
            <w:r w:rsidRPr="00DE06FF">
              <w:rPr>
                <w:rFonts w:ascii="Arial Narrow" w:hAnsi="Arial Narrow"/>
                <w:sz w:val="21"/>
                <w:szCs w:val="21"/>
              </w:rPr>
              <w:t>recorder.</w:t>
            </w:r>
          </w:p>
        </w:tc>
        <w:tc>
          <w:tcPr>
            <w:tcW w:w="791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</w:tr>
      <w:tr w:rsidR="00563B82" w:rsidRPr="00DC5D44" w:rsidTr="00DE06FF">
        <w:tc>
          <w:tcPr>
            <w:tcW w:w="494" w:type="dxa"/>
            <w:vAlign w:val="center"/>
          </w:tcPr>
          <w:p w:rsidR="00563B82" w:rsidRPr="00DE06FF" w:rsidRDefault="00770BAB" w:rsidP="00770BAB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10</w:t>
            </w:r>
          </w:p>
        </w:tc>
        <w:tc>
          <w:tcPr>
            <w:tcW w:w="7699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The tablets or rectal gel could cause some bad effects like caus</w:t>
            </w:r>
            <w:r w:rsidR="00814437" w:rsidRPr="00DE06FF">
              <w:rPr>
                <w:rFonts w:ascii="Arial Narrow" w:hAnsi="Arial Narrow"/>
                <w:sz w:val="21"/>
                <w:szCs w:val="21"/>
              </w:rPr>
              <w:t>ing</w:t>
            </w:r>
            <w:r w:rsidRPr="00DE06FF">
              <w:rPr>
                <w:rFonts w:ascii="Arial Narrow" w:hAnsi="Arial Narrow"/>
                <w:sz w:val="21"/>
                <w:szCs w:val="21"/>
              </w:rPr>
              <w:t xml:space="preserve"> you to have an upset stomach or a headache</w:t>
            </w:r>
          </w:p>
        </w:tc>
        <w:tc>
          <w:tcPr>
            <w:tcW w:w="791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</w:tr>
      <w:tr w:rsidR="00563B82" w:rsidRPr="00DC5D44" w:rsidTr="00DE06FF">
        <w:tc>
          <w:tcPr>
            <w:tcW w:w="494" w:type="dxa"/>
            <w:vAlign w:val="center"/>
          </w:tcPr>
          <w:p w:rsidR="00563B82" w:rsidRPr="00DE06FF" w:rsidRDefault="00770BAB" w:rsidP="00770BAB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11</w:t>
            </w:r>
          </w:p>
        </w:tc>
        <w:tc>
          <w:tcPr>
            <w:tcW w:w="7699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 xml:space="preserve">You do not have to use condoms when you have sex because the </w:t>
            </w:r>
            <w:r w:rsidR="00814437" w:rsidRPr="00DE06FF">
              <w:rPr>
                <w:rFonts w:ascii="Arial Narrow" w:hAnsi="Arial Narrow"/>
                <w:sz w:val="21"/>
                <w:szCs w:val="21"/>
              </w:rPr>
              <w:t xml:space="preserve">study products </w:t>
            </w:r>
            <w:r w:rsidRPr="00DE06FF">
              <w:rPr>
                <w:rFonts w:ascii="Arial Narrow" w:hAnsi="Arial Narrow"/>
                <w:sz w:val="21"/>
                <w:szCs w:val="21"/>
              </w:rPr>
              <w:t>can protect you from getting HIV</w:t>
            </w:r>
          </w:p>
        </w:tc>
        <w:tc>
          <w:tcPr>
            <w:tcW w:w="791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</w:tr>
      <w:tr w:rsidR="00563B82" w:rsidRPr="00DC5D44" w:rsidTr="00DE06FF">
        <w:tc>
          <w:tcPr>
            <w:tcW w:w="494" w:type="dxa"/>
            <w:vAlign w:val="center"/>
          </w:tcPr>
          <w:p w:rsidR="00563B82" w:rsidRPr="00DE06FF" w:rsidRDefault="00770BAB" w:rsidP="00770BAB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12</w:t>
            </w:r>
          </w:p>
        </w:tc>
        <w:tc>
          <w:tcPr>
            <w:tcW w:w="7699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You will be randomly assigned (like flipping a coin) to which product you will use</w:t>
            </w:r>
          </w:p>
        </w:tc>
        <w:tc>
          <w:tcPr>
            <w:tcW w:w="791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</w:tr>
      <w:tr w:rsidR="00563B82" w:rsidRPr="00DC5D44" w:rsidTr="00DE06FF">
        <w:tc>
          <w:tcPr>
            <w:tcW w:w="494" w:type="dxa"/>
            <w:vAlign w:val="center"/>
          </w:tcPr>
          <w:p w:rsidR="00563B82" w:rsidRPr="00DE06FF" w:rsidRDefault="00770BAB" w:rsidP="00770BAB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13</w:t>
            </w:r>
          </w:p>
        </w:tc>
        <w:tc>
          <w:tcPr>
            <w:tcW w:w="7699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 xml:space="preserve">The reason for this research study is to test the safety of a gel that contains tenofovir and a pill that contains two drugs (tenofovir and </w:t>
            </w:r>
            <w:proofErr w:type="spellStart"/>
            <w:r w:rsidRPr="00DE06FF">
              <w:rPr>
                <w:rFonts w:ascii="Arial Narrow" w:hAnsi="Arial Narrow"/>
                <w:sz w:val="21"/>
                <w:szCs w:val="21"/>
              </w:rPr>
              <w:t>emtricitabine</w:t>
            </w:r>
            <w:proofErr w:type="spellEnd"/>
            <w:r w:rsidRPr="00DE06FF">
              <w:rPr>
                <w:rFonts w:ascii="Arial Narrow" w:hAnsi="Arial Narrow"/>
                <w:sz w:val="21"/>
                <w:szCs w:val="21"/>
              </w:rPr>
              <w:t xml:space="preserve">) in </w:t>
            </w:r>
            <w:r w:rsidR="00814437" w:rsidRPr="00DE06FF">
              <w:rPr>
                <w:rFonts w:ascii="Arial Narrow" w:hAnsi="Arial Narrow"/>
                <w:sz w:val="21"/>
                <w:szCs w:val="21"/>
              </w:rPr>
              <w:t xml:space="preserve">men </w:t>
            </w:r>
            <w:r w:rsidRPr="00DE06FF">
              <w:rPr>
                <w:rFonts w:ascii="Arial Narrow" w:hAnsi="Arial Narrow"/>
                <w:sz w:val="21"/>
                <w:szCs w:val="21"/>
              </w:rPr>
              <w:t>and transgender women</w:t>
            </w:r>
            <w:r w:rsidR="00814437" w:rsidRPr="00DE06FF">
              <w:rPr>
                <w:rFonts w:ascii="Arial Narrow" w:hAnsi="Arial Narrow"/>
                <w:sz w:val="21"/>
                <w:szCs w:val="21"/>
              </w:rPr>
              <w:t xml:space="preserve"> who have sex with men</w:t>
            </w:r>
          </w:p>
        </w:tc>
        <w:bookmarkStart w:id="0" w:name="Check1"/>
        <w:tc>
          <w:tcPr>
            <w:tcW w:w="791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720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</w:tr>
      <w:tr w:rsidR="00563B82" w:rsidRPr="00DC5D44" w:rsidTr="00DE06FF">
        <w:tc>
          <w:tcPr>
            <w:tcW w:w="494" w:type="dxa"/>
            <w:vAlign w:val="center"/>
          </w:tcPr>
          <w:p w:rsidR="00563B82" w:rsidRPr="00DE06FF" w:rsidRDefault="00770BAB" w:rsidP="00770BAB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14</w:t>
            </w:r>
          </w:p>
        </w:tc>
        <w:tc>
          <w:tcPr>
            <w:tcW w:w="7699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You can get condoms, lubricant and HIV and STI counseling from the study staff at any time</w:t>
            </w:r>
          </w:p>
        </w:tc>
        <w:tc>
          <w:tcPr>
            <w:tcW w:w="791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</w:tr>
      <w:tr w:rsidR="00563B82" w:rsidRPr="00DC5D44" w:rsidTr="00DE06FF">
        <w:tc>
          <w:tcPr>
            <w:tcW w:w="494" w:type="dxa"/>
            <w:vAlign w:val="center"/>
          </w:tcPr>
          <w:p w:rsidR="00563B82" w:rsidRPr="00DE06FF" w:rsidRDefault="00770BAB" w:rsidP="00770BAB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15</w:t>
            </w:r>
          </w:p>
        </w:tc>
        <w:tc>
          <w:tcPr>
            <w:tcW w:w="7699" w:type="dxa"/>
          </w:tcPr>
          <w:p w:rsidR="00563B82" w:rsidRPr="00DE06FF" w:rsidRDefault="00563B82" w:rsidP="00770BAB">
            <w:pPr>
              <w:spacing w:after="160" w:line="276" w:lineRule="auto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Your personal information will be available to everyone at the clinic</w:t>
            </w:r>
          </w:p>
        </w:tc>
        <w:tc>
          <w:tcPr>
            <w:tcW w:w="791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</w:tr>
      <w:tr w:rsidR="00563B82" w:rsidRPr="00DC5D44" w:rsidTr="00DE06FF">
        <w:tc>
          <w:tcPr>
            <w:tcW w:w="494" w:type="dxa"/>
            <w:vAlign w:val="center"/>
          </w:tcPr>
          <w:p w:rsidR="00563B82" w:rsidRPr="00DE06FF" w:rsidRDefault="00770BAB" w:rsidP="00770BAB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16</w:t>
            </w:r>
          </w:p>
        </w:tc>
        <w:tc>
          <w:tcPr>
            <w:tcW w:w="7699" w:type="dxa"/>
          </w:tcPr>
          <w:p w:rsidR="00563B82" w:rsidRPr="00DE06FF" w:rsidRDefault="00563B82" w:rsidP="00770BAB">
            <w:pPr>
              <w:spacing w:after="160" w:line="276" w:lineRule="auto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You will be asked to come back to the clinic every month for a study visit</w:t>
            </w:r>
          </w:p>
        </w:tc>
        <w:tc>
          <w:tcPr>
            <w:tcW w:w="791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</w:tr>
      <w:tr w:rsidR="00563B82" w:rsidRPr="00DC5D44" w:rsidTr="00DE06FF">
        <w:tc>
          <w:tcPr>
            <w:tcW w:w="494" w:type="dxa"/>
            <w:vAlign w:val="center"/>
          </w:tcPr>
          <w:p w:rsidR="00563B82" w:rsidRPr="00DE06FF" w:rsidRDefault="00770BAB" w:rsidP="00770BAB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17</w:t>
            </w:r>
          </w:p>
        </w:tc>
        <w:tc>
          <w:tcPr>
            <w:tcW w:w="7699" w:type="dxa"/>
          </w:tcPr>
          <w:p w:rsidR="00563B82" w:rsidRPr="00DE06FF" w:rsidRDefault="00563B82" w:rsidP="00770BAB">
            <w:pPr>
              <w:spacing w:after="160" w:line="276" w:lineRule="auto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lastRenderedPageBreak/>
              <w:t xml:space="preserve">If you decide join this research study, you must stay in the study for as long as you are told to by </w:t>
            </w:r>
            <w:r w:rsidRPr="00DE06FF">
              <w:rPr>
                <w:rFonts w:ascii="Arial Narrow" w:hAnsi="Arial Narrow"/>
                <w:sz w:val="21"/>
                <w:szCs w:val="21"/>
              </w:rPr>
              <w:lastRenderedPageBreak/>
              <w:t>the study staff</w:t>
            </w:r>
          </w:p>
        </w:tc>
        <w:tc>
          <w:tcPr>
            <w:tcW w:w="791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563B82" w:rsidRPr="00DE06FF" w:rsidRDefault="00563B82" w:rsidP="00770BAB">
            <w:pPr>
              <w:spacing w:after="16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</w:tr>
      <w:tr w:rsidR="006A491A" w:rsidRPr="00DC5D44" w:rsidTr="00DE06FF">
        <w:trPr>
          <w:trHeight w:val="948"/>
        </w:trPr>
        <w:tc>
          <w:tcPr>
            <w:tcW w:w="494" w:type="dxa"/>
            <w:vAlign w:val="center"/>
          </w:tcPr>
          <w:p w:rsidR="006A491A" w:rsidRPr="00770BAB" w:rsidRDefault="00770BAB" w:rsidP="00770BAB">
            <w:pPr>
              <w:spacing w:after="16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lastRenderedPageBreak/>
              <w:t>18</w:t>
            </w:r>
          </w:p>
        </w:tc>
        <w:tc>
          <w:tcPr>
            <w:tcW w:w="7699" w:type="dxa"/>
          </w:tcPr>
          <w:p w:rsidR="006A491A" w:rsidRPr="00770BAB" w:rsidRDefault="006A491A" w:rsidP="00770BAB">
            <w:pPr>
              <w:spacing w:after="160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 xml:space="preserve">You will discuss with study staff how much product you used. </w:t>
            </w:r>
            <w:r w:rsidR="00770BAB" w:rsidRPr="00DE06FF">
              <w:rPr>
                <w:rFonts w:ascii="Arial Narrow" w:hAnsi="Arial Narrow"/>
                <w:sz w:val="21"/>
                <w:szCs w:val="21"/>
              </w:rPr>
              <w:t xml:space="preserve">Your responses will be compared to how much </w:t>
            </w:r>
            <w:r w:rsidRPr="00DE06FF">
              <w:rPr>
                <w:rFonts w:ascii="Arial Narrow" w:hAnsi="Arial Narrow"/>
                <w:sz w:val="21"/>
                <w:szCs w:val="21"/>
              </w:rPr>
              <w:t xml:space="preserve">unused applicators </w:t>
            </w:r>
            <w:r w:rsidR="00770BAB" w:rsidRPr="00DE06FF">
              <w:rPr>
                <w:rFonts w:ascii="Arial Narrow" w:hAnsi="Arial Narrow"/>
                <w:sz w:val="21"/>
                <w:szCs w:val="21"/>
              </w:rPr>
              <w:t>you return, t</w:t>
            </w:r>
            <w:r w:rsidRPr="00DE06FF">
              <w:rPr>
                <w:rFonts w:ascii="Arial Narrow" w:hAnsi="Arial Narrow"/>
                <w:sz w:val="21"/>
                <w:szCs w:val="21"/>
              </w:rPr>
              <w:t xml:space="preserve">he information </w:t>
            </w:r>
            <w:r w:rsidR="00770BAB" w:rsidRPr="00DE06FF">
              <w:rPr>
                <w:rFonts w:ascii="Arial Narrow" w:hAnsi="Arial Narrow"/>
                <w:sz w:val="21"/>
                <w:szCs w:val="21"/>
              </w:rPr>
              <w:t>you</w:t>
            </w:r>
            <w:r w:rsidRPr="00DE06FF">
              <w:rPr>
                <w:rFonts w:ascii="Arial Narrow" w:hAnsi="Arial Narrow"/>
                <w:sz w:val="21"/>
                <w:szCs w:val="21"/>
              </w:rPr>
              <w:t xml:space="preserve"> provide by text message and </w:t>
            </w:r>
            <w:r w:rsidR="00770BAB" w:rsidRPr="00DE06FF">
              <w:rPr>
                <w:rFonts w:ascii="Arial Narrow" w:hAnsi="Arial Narrow"/>
                <w:sz w:val="21"/>
                <w:szCs w:val="21"/>
              </w:rPr>
              <w:t>your</w:t>
            </w:r>
            <w:r w:rsidRPr="00DE06FF">
              <w:rPr>
                <w:rFonts w:ascii="Arial Narrow" w:hAnsi="Arial Narrow"/>
                <w:sz w:val="21"/>
                <w:szCs w:val="21"/>
              </w:rPr>
              <w:t xml:space="preserve"> blood test which will show if product is in </w:t>
            </w:r>
            <w:r w:rsidR="00770BAB" w:rsidRPr="00DE06FF">
              <w:rPr>
                <w:rFonts w:ascii="Arial Narrow" w:hAnsi="Arial Narrow"/>
                <w:sz w:val="21"/>
                <w:szCs w:val="21"/>
              </w:rPr>
              <w:t>your</w:t>
            </w:r>
            <w:r w:rsidRPr="00DE06FF">
              <w:rPr>
                <w:rFonts w:ascii="Arial Narrow" w:hAnsi="Arial Narrow"/>
                <w:sz w:val="21"/>
                <w:szCs w:val="21"/>
              </w:rPr>
              <w:t xml:space="preserve"> body or not.</w:t>
            </w:r>
          </w:p>
        </w:tc>
        <w:tc>
          <w:tcPr>
            <w:tcW w:w="791" w:type="dxa"/>
            <w:vAlign w:val="center"/>
          </w:tcPr>
          <w:p w:rsidR="006A491A" w:rsidRPr="00DC5D44" w:rsidRDefault="006A491A" w:rsidP="00770BAB">
            <w:pPr>
              <w:spacing w:after="160"/>
              <w:jc w:val="center"/>
              <w:rPr>
                <w:rFonts w:ascii="Arial Narrow" w:eastAsia="MS Gothic" w:hAnsi="Arial Narrow"/>
                <w:sz w:val="21"/>
                <w:szCs w:val="21"/>
              </w:rPr>
            </w:pPr>
            <w:r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eastAsia="MS Gothic" w:hAnsi="Arial Narrow"/>
                <w:sz w:val="21"/>
                <w:szCs w:val="21"/>
              </w:rPr>
            </w:r>
            <w:r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6A491A" w:rsidRPr="00DC5D44" w:rsidRDefault="006A491A" w:rsidP="00770BAB">
            <w:pPr>
              <w:spacing w:after="160"/>
              <w:jc w:val="center"/>
              <w:rPr>
                <w:rFonts w:ascii="Arial Narrow" w:eastAsia="MS Gothic" w:hAnsi="Arial Narrow"/>
                <w:sz w:val="21"/>
                <w:szCs w:val="21"/>
              </w:rPr>
            </w:pPr>
            <w:r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eastAsia="MS Gothic" w:hAnsi="Arial Narrow"/>
                <w:sz w:val="21"/>
                <w:szCs w:val="21"/>
              </w:rPr>
            </w:r>
            <w:r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</w:tr>
    </w:tbl>
    <w:p w:rsidR="00563B82" w:rsidRDefault="00563B82" w:rsidP="00563B82">
      <w:pPr>
        <w:spacing w:after="160" w:line="240" w:lineRule="auto"/>
        <w:rPr>
          <w:rFonts w:ascii="Arial Narrow" w:hAnsi="Arial Narrow"/>
        </w:rPr>
      </w:pPr>
    </w:p>
    <w:p w:rsidR="00DC5D44" w:rsidRPr="00DE06FF" w:rsidRDefault="00DC5D44" w:rsidP="00563B82">
      <w:pPr>
        <w:spacing w:after="160" w:line="240" w:lineRule="auto"/>
        <w:rPr>
          <w:rFonts w:ascii="Arial Narrow" w:hAnsi="Arial Narrow"/>
        </w:rPr>
      </w:pPr>
    </w:p>
    <w:tbl>
      <w:tblPr>
        <w:tblStyle w:val="TableGrid"/>
        <w:tblpPr w:leftFromText="180" w:rightFromText="180" w:vertAnchor="text" w:horzAnchor="margin" w:tblpY="25"/>
        <w:tblW w:w="100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7485"/>
        <w:gridCol w:w="990"/>
        <w:gridCol w:w="900"/>
      </w:tblGrid>
      <w:tr w:rsidR="00BA6F6F" w:rsidRPr="00DC5D44" w:rsidTr="00BA6F6F">
        <w:trPr>
          <w:trHeight w:val="537"/>
        </w:trPr>
        <w:tc>
          <w:tcPr>
            <w:tcW w:w="10015" w:type="dxa"/>
            <w:gridSpan w:val="4"/>
            <w:shd w:val="pct10" w:color="auto" w:fill="auto"/>
            <w:vAlign w:val="center"/>
          </w:tcPr>
          <w:p w:rsidR="00BA6F6F" w:rsidRPr="00DE06FF" w:rsidRDefault="00BA6F6F" w:rsidP="00BA6F6F">
            <w:pPr>
              <w:spacing w:after="120" w:line="276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E06FF">
              <w:rPr>
                <w:rFonts w:ascii="Arial Narrow" w:hAnsi="Arial Narrow"/>
                <w:b/>
                <w:sz w:val="21"/>
                <w:szCs w:val="21"/>
              </w:rPr>
              <w:t>Rectal Fluid/Tissue Subset Informed Consent Comprehension Assessment</w:t>
            </w:r>
          </w:p>
        </w:tc>
      </w:tr>
      <w:tr w:rsidR="00BA6F6F" w:rsidRPr="00DC5D44" w:rsidTr="00BA6F6F">
        <w:trPr>
          <w:trHeight w:val="582"/>
        </w:trPr>
        <w:tc>
          <w:tcPr>
            <w:tcW w:w="640" w:type="dxa"/>
            <w:shd w:val="pct10" w:color="auto" w:fill="auto"/>
            <w:vAlign w:val="center"/>
          </w:tcPr>
          <w:p w:rsidR="00BA6F6F" w:rsidRPr="00DE06FF" w:rsidRDefault="00BA6F6F" w:rsidP="00BA6F6F">
            <w:pPr>
              <w:spacing w:after="120" w:line="276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E06FF">
              <w:rPr>
                <w:rFonts w:ascii="Arial Narrow" w:hAnsi="Arial Narrow"/>
                <w:b/>
                <w:sz w:val="21"/>
                <w:szCs w:val="21"/>
              </w:rPr>
              <w:t>No.</w:t>
            </w:r>
          </w:p>
        </w:tc>
        <w:tc>
          <w:tcPr>
            <w:tcW w:w="7485" w:type="dxa"/>
            <w:shd w:val="pct10" w:color="auto" w:fill="auto"/>
            <w:vAlign w:val="center"/>
          </w:tcPr>
          <w:p w:rsidR="00BA6F6F" w:rsidRPr="00DE06FF" w:rsidRDefault="00BA6F6F" w:rsidP="00BA6F6F">
            <w:pPr>
              <w:spacing w:after="120" w:line="276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E06FF">
              <w:rPr>
                <w:rFonts w:ascii="Arial Narrow" w:hAnsi="Arial Narrow"/>
                <w:b/>
                <w:sz w:val="21"/>
                <w:szCs w:val="21"/>
              </w:rPr>
              <w:t>Question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BA6F6F" w:rsidRPr="00DE06FF" w:rsidRDefault="00BA6F6F" w:rsidP="00BA6F6F">
            <w:pPr>
              <w:spacing w:after="120" w:line="276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E06FF">
              <w:rPr>
                <w:rFonts w:ascii="Arial Narrow" w:hAnsi="Arial Narrow"/>
                <w:b/>
                <w:sz w:val="21"/>
                <w:szCs w:val="21"/>
              </w:rPr>
              <w:t>True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BA6F6F" w:rsidRPr="00DE06FF" w:rsidRDefault="00BA6F6F" w:rsidP="00BA6F6F">
            <w:pPr>
              <w:spacing w:after="120" w:line="276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E06FF">
              <w:rPr>
                <w:rFonts w:ascii="Arial Narrow" w:hAnsi="Arial Narrow"/>
                <w:b/>
                <w:sz w:val="21"/>
                <w:szCs w:val="21"/>
              </w:rPr>
              <w:t>False</w:t>
            </w:r>
          </w:p>
        </w:tc>
      </w:tr>
      <w:tr w:rsidR="00BA6F6F" w:rsidRPr="00DC5D44" w:rsidTr="00BA6F6F">
        <w:tc>
          <w:tcPr>
            <w:tcW w:w="640" w:type="dxa"/>
            <w:vAlign w:val="center"/>
          </w:tcPr>
          <w:p w:rsidR="00BA6F6F" w:rsidRPr="00DE06FF" w:rsidRDefault="00BA6F6F" w:rsidP="00BA6F6F">
            <w:pPr>
              <w:spacing w:after="12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7485" w:type="dxa"/>
            <w:vAlign w:val="center"/>
          </w:tcPr>
          <w:p w:rsidR="00BA6F6F" w:rsidRPr="00DE06FF" w:rsidRDefault="00BA6F6F" w:rsidP="00BA6F6F">
            <w:pPr>
              <w:spacing w:after="120" w:line="276" w:lineRule="auto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If you join this study, you must agree to have the rectal fluid and rectal tissue samples collected</w:t>
            </w:r>
          </w:p>
        </w:tc>
        <w:tc>
          <w:tcPr>
            <w:tcW w:w="990" w:type="dxa"/>
            <w:vAlign w:val="center"/>
          </w:tcPr>
          <w:p w:rsidR="00BA6F6F" w:rsidRPr="00DE06FF" w:rsidRDefault="00BA6F6F" w:rsidP="00BA6F6F">
            <w:pPr>
              <w:spacing w:after="12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A6F6F" w:rsidRPr="00DE06FF" w:rsidRDefault="00BA6F6F" w:rsidP="00BA6F6F">
            <w:pPr>
              <w:spacing w:after="12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</w:tr>
      <w:tr w:rsidR="00BA6F6F" w:rsidRPr="00DC5D44" w:rsidTr="00BA6F6F">
        <w:tc>
          <w:tcPr>
            <w:tcW w:w="640" w:type="dxa"/>
            <w:vAlign w:val="center"/>
          </w:tcPr>
          <w:p w:rsidR="00BA6F6F" w:rsidRPr="00DE06FF" w:rsidRDefault="00BA6F6F" w:rsidP="00BA6F6F">
            <w:pPr>
              <w:spacing w:after="12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2</w:t>
            </w:r>
          </w:p>
        </w:tc>
        <w:tc>
          <w:tcPr>
            <w:tcW w:w="7485" w:type="dxa"/>
            <w:vAlign w:val="center"/>
          </w:tcPr>
          <w:p w:rsidR="00BA6F6F" w:rsidRPr="00DE06FF" w:rsidRDefault="00BA6F6F" w:rsidP="00814437">
            <w:pPr>
              <w:spacing w:after="120" w:line="276" w:lineRule="auto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The reason th</w:t>
            </w:r>
            <w:r w:rsidR="00814437" w:rsidRPr="00DE06FF">
              <w:rPr>
                <w:rFonts w:ascii="Arial Narrow" w:hAnsi="Arial Narrow"/>
                <w:sz w:val="21"/>
                <w:szCs w:val="21"/>
              </w:rPr>
              <w:t>at rectal fluid and tissue</w:t>
            </w:r>
            <w:r w:rsidRPr="00DE06FF">
              <w:rPr>
                <w:rFonts w:ascii="Arial Narrow" w:hAnsi="Arial Narrow"/>
                <w:sz w:val="21"/>
                <w:szCs w:val="21"/>
              </w:rPr>
              <w:t xml:space="preserve"> samples  will be collected is to help </w:t>
            </w:r>
            <w:r w:rsidR="00814437" w:rsidRPr="00DE06FF">
              <w:rPr>
                <w:rFonts w:ascii="Arial Narrow" w:hAnsi="Arial Narrow"/>
                <w:sz w:val="21"/>
                <w:szCs w:val="21"/>
              </w:rPr>
              <w:t xml:space="preserve">researchers </w:t>
            </w:r>
            <w:r w:rsidRPr="00DE06FF">
              <w:rPr>
                <w:rFonts w:ascii="Arial Narrow" w:hAnsi="Arial Narrow"/>
                <w:sz w:val="21"/>
                <w:szCs w:val="21"/>
              </w:rPr>
              <w:t>understand how much of the study drugs get into the rectum</w:t>
            </w:r>
          </w:p>
        </w:tc>
        <w:tc>
          <w:tcPr>
            <w:tcW w:w="990" w:type="dxa"/>
            <w:vAlign w:val="center"/>
          </w:tcPr>
          <w:p w:rsidR="00BA6F6F" w:rsidRPr="00DE06FF" w:rsidRDefault="00BA6F6F" w:rsidP="00BA6F6F">
            <w:pPr>
              <w:spacing w:after="12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A6F6F" w:rsidRPr="00DE06FF" w:rsidRDefault="00BA6F6F" w:rsidP="00BA6F6F">
            <w:pPr>
              <w:spacing w:after="12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</w:tr>
      <w:tr w:rsidR="00BA6F6F" w:rsidRPr="00DC5D44" w:rsidTr="00BA6F6F">
        <w:tc>
          <w:tcPr>
            <w:tcW w:w="640" w:type="dxa"/>
            <w:vAlign w:val="center"/>
          </w:tcPr>
          <w:p w:rsidR="00BA6F6F" w:rsidRPr="00DE06FF" w:rsidRDefault="00BA6F6F" w:rsidP="00BA6F6F">
            <w:pPr>
              <w:spacing w:after="12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3</w:t>
            </w:r>
          </w:p>
        </w:tc>
        <w:tc>
          <w:tcPr>
            <w:tcW w:w="7485" w:type="dxa"/>
            <w:vAlign w:val="center"/>
          </w:tcPr>
          <w:p w:rsidR="00BA6F6F" w:rsidRPr="00DE06FF" w:rsidRDefault="00BA6F6F" w:rsidP="00BA6F6F">
            <w:pPr>
              <w:spacing w:after="120" w:line="276" w:lineRule="auto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If you agree to take part in th</w:t>
            </w:r>
            <w:r w:rsidR="00814437" w:rsidRPr="00DE06FF">
              <w:rPr>
                <w:rFonts w:ascii="Arial Narrow" w:hAnsi="Arial Narrow"/>
                <w:sz w:val="21"/>
                <w:szCs w:val="21"/>
              </w:rPr>
              <w:t>e rectal subset</w:t>
            </w:r>
            <w:r w:rsidRPr="00DE06FF">
              <w:rPr>
                <w:rFonts w:ascii="Arial Narrow" w:hAnsi="Arial Narrow"/>
                <w:sz w:val="21"/>
                <w:szCs w:val="21"/>
              </w:rPr>
              <w:t xml:space="preserve"> portion of the study, you will have rectal exams that include having a tube placed inside your rectum to collect the </w:t>
            </w:r>
            <w:r w:rsidR="00814437" w:rsidRPr="00DE06FF">
              <w:rPr>
                <w:rFonts w:ascii="Arial Narrow" w:hAnsi="Arial Narrow"/>
                <w:sz w:val="21"/>
                <w:szCs w:val="21"/>
              </w:rPr>
              <w:t xml:space="preserve">tissue </w:t>
            </w:r>
            <w:r w:rsidRPr="00DE06FF">
              <w:rPr>
                <w:rFonts w:ascii="Arial Narrow" w:hAnsi="Arial Narrow"/>
                <w:sz w:val="21"/>
                <w:szCs w:val="21"/>
              </w:rPr>
              <w:t>samples and having an enema</w:t>
            </w:r>
          </w:p>
        </w:tc>
        <w:tc>
          <w:tcPr>
            <w:tcW w:w="990" w:type="dxa"/>
            <w:vAlign w:val="center"/>
          </w:tcPr>
          <w:p w:rsidR="00BA6F6F" w:rsidRPr="00DE06FF" w:rsidRDefault="00BA6F6F" w:rsidP="00BA6F6F">
            <w:pPr>
              <w:spacing w:after="12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A6F6F" w:rsidRPr="00DE06FF" w:rsidRDefault="00BA6F6F" w:rsidP="00BA6F6F">
            <w:pPr>
              <w:spacing w:after="12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</w:tr>
      <w:tr w:rsidR="00BA6F6F" w:rsidRPr="00DC5D44" w:rsidTr="00BA6F6F">
        <w:tc>
          <w:tcPr>
            <w:tcW w:w="640" w:type="dxa"/>
            <w:vAlign w:val="center"/>
          </w:tcPr>
          <w:p w:rsidR="00BA6F6F" w:rsidRPr="00DE06FF" w:rsidRDefault="00BA6F6F" w:rsidP="00BA6F6F">
            <w:pPr>
              <w:spacing w:after="12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4</w:t>
            </w:r>
          </w:p>
        </w:tc>
        <w:tc>
          <w:tcPr>
            <w:tcW w:w="7485" w:type="dxa"/>
            <w:vAlign w:val="center"/>
          </w:tcPr>
          <w:p w:rsidR="00BA6F6F" w:rsidRPr="00DE06FF" w:rsidRDefault="00BA6F6F" w:rsidP="00BA6F6F">
            <w:pPr>
              <w:spacing w:after="120" w:line="276" w:lineRule="auto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 xml:space="preserve">You are able to have receptive anal sex within 24 hours after you have the </w:t>
            </w:r>
            <w:r w:rsidR="00814437" w:rsidRPr="00DE06FF">
              <w:rPr>
                <w:rFonts w:ascii="Arial Narrow" w:hAnsi="Arial Narrow"/>
                <w:sz w:val="21"/>
                <w:szCs w:val="21"/>
              </w:rPr>
              <w:t xml:space="preserve">tissue </w:t>
            </w:r>
            <w:r w:rsidRPr="00DE06FF">
              <w:rPr>
                <w:rFonts w:ascii="Arial Narrow" w:hAnsi="Arial Narrow"/>
                <w:sz w:val="21"/>
                <w:szCs w:val="21"/>
              </w:rPr>
              <w:t>samples collected</w:t>
            </w:r>
          </w:p>
        </w:tc>
        <w:tc>
          <w:tcPr>
            <w:tcW w:w="990" w:type="dxa"/>
            <w:vAlign w:val="center"/>
          </w:tcPr>
          <w:p w:rsidR="00BA6F6F" w:rsidRPr="00DE06FF" w:rsidRDefault="00BA6F6F" w:rsidP="00BA6F6F">
            <w:pPr>
              <w:spacing w:after="12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A6F6F" w:rsidRPr="00DE06FF" w:rsidRDefault="00BA6F6F" w:rsidP="00BA6F6F">
            <w:pPr>
              <w:spacing w:after="12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</w:tr>
      <w:tr w:rsidR="00BA6F6F" w:rsidRPr="00DC5D44" w:rsidTr="00BA6F6F">
        <w:tc>
          <w:tcPr>
            <w:tcW w:w="640" w:type="dxa"/>
            <w:vAlign w:val="center"/>
          </w:tcPr>
          <w:p w:rsidR="00BA6F6F" w:rsidRPr="00DE06FF" w:rsidRDefault="00BA6F6F" w:rsidP="00BA6F6F">
            <w:pPr>
              <w:spacing w:after="12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>5</w:t>
            </w:r>
          </w:p>
        </w:tc>
        <w:tc>
          <w:tcPr>
            <w:tcW w:w="7485" w:type="dxa"/>
            <w:vAlign w:val="center"/>
          </w:tcPr>
          <w:p w:rsidR="00BA6F6F" w:rsidRPr="00DE06FF" w:rsidRDefault="00BA6F6F" w:rsidP="00BA6F6F">
            <w:pPr>
              <w:spacing w:after="120" w:line="276" w:lineRule="auto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hAnsi="Arial Narrow"/>
                <w:sz w:val="21"/>
                <w:szCs w:val="21"/>
              </w:rPr>
              <w:t xml:space="preserve">Having these </w:t>
            </w:r>
            <w:r w:rsidR="00814437" w:rsidRPr="00DE06FF">
              <w:rPr>
                <w:rFonts w:ascii="Arial Narrow" w:hAnsi="Arial Narrow"/>
                <w:sz w:val="21"/>
                <w:szCs w:val="21"/>
              </w:rPr>
              <w:t xml:space="preserve">tissue </w:t>
            </w:r>
            <w:r w:rsidRPr="00DE06FF">
              <w:rPr>
                <w:rFonts w:ascii="Arial Narrow" w:hAnsi="Arial Narrow"/>
                <w:sz w:val="21"/>
                <w:szCs w:val="21"/>
              </w:rPr>
              <w:t>samples collected could cause some bad effects like irritate your rectum or cause discomfort or minor bleeding</w:t>
            </w:r>
          </w:p>
        </w:tc>
        <w:tc>
          <w:tcPr>
            <w:tcW w:w="990" w:type="dxa"/>
            <w:vAlign w:val="center"/>
          </w:tcPr>
          <w:p w:rsidR="00BA6F6F" w:rsidRPr="00DE06FF" w:rsidRDefault="00BA6F6F" w:rsidP="00BA6F6F">
            <w:pPr>
              <w:spacing w:after="12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A6F6F" w:rsidRPr="00DE06FF" w:rsidRDefault="00BA6F6F" w:rsidP="00BA6F6F">
            <w:pPr>
              <w:spacing w:after="120" w:line="276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instrText xml:space="preserve"> FORMCHECKBOX </w:instrText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</w:r>
            <w:r w:rsidRPr="00DE06FF">
              <w:rPr>
                <w:rFonts w:ascii="Arial Narrow" w:eastAsia="MS Gothic" w:hAnsi="Arial Narrow"/>
                <w:sz w:val="21"/>
                <w:szCs w:val="21"/>
              </w:rPr>
              <w:fldChar w:fldCharType="end"/>
            </w:r>
          </w:p>
        </w:tc>
      </w:tr>
    </w:tbl>
    <w:p w:rsidR="005C10F0" w:rsidRPr="00DE06FF" w:rsidRDefault="005C10F0" w:rsidP="00563B82">
      <w:pPr>
        <w:spacing w:after="160" w:line="240" w:lineRule="auto"/>
        <w:rPr>
          <w:rFonts w:ascii="Arial Narrow" w:hAnsi="Arial Narrow"/>
        </w:rPr>
      </w:pPr>
    </w:p>
    <w:p w:rsidR="005C10F0" w:rsidRPr="00DE06FF" w:rsidRDefault="005C10F0" w:rsidP="00563B82">
      <w:pPr>
        <w:spacing w:after="160" w:line="240" w:lineRule="auto"/>
        <w:rPr>
          <w:rFonts w:ascii="Arial Narrow" w:hAnsi="Arial Narrow"/>
        </w:rPr>
      </w:pPr>
    </w:p>
    <w:sectPr w:rsidR="005C10F0" w:rsidRPr="00DE06FF" w:rsidSect="00563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AB" w:rsidRDefault="00770BAB" w:rsidP="00563B82">
      <w:pPr>
        <w:spacing w:after="0" w:line="240" w:lineRule="auto"/>
      </w:pPr>
      <w:r>
        <w:separator/>
      </w:r>
    </w:p>
  </w:endnote>
  <w:endnote w:type="continuationSeparator" w:id="0">
    <w:p w:rsidR="00770BAB" w:rsidRDefault="00770BAB" w:rsidP="0056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6FF" w:rsidRDefault="00DE06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AB" w:rsidRPr="00DE06FF" w:rsidRDefault="00770BAB" w:rsidP="001348A9">
    <w:pPr>
      <w:pStyle w:val="Footer"/>
      <w:rPr>
        <w:rFonts w:ascii="Arial Narrow" w:hAnsi="Arial Narrow"/>
      </w:rPr>
    </w:pPr>
    <w:r w:rsidRPr="00DE06FF">
      <w:rPr>
        <w:rFonts w:ascii="Arial Narrow" w:hAnsi="Arial Narrow"/>
      </w:rPr>
      <w:t>MTN-017 ICCA True/False</w:t>
    </w:r>
    <w:r w:rsidRPr="00DE06FF">
      <w:rPr>
        <w:rFonts w:ascii="Arial Narrow" w:hAnsi="Arial Narrow"/>
      </w:rPr>
      <w:tab/>
      <w:t xml:space="preserve">Page </w:t>
    </w:r>
    <w:r w:rsidRPr="00DE06FF">
      <w:rPr>
        <w:rFonts w:ascii="Arial Narrow" w:hAnsi="Arial Narrow"/>
        <w:b/>
      </w:rPr>
      <w:fldChar w:fldCharType="begin"/>
    </w:r>
    <w:r w:rsidRPr="00DE06FF">
      <w:rPr>
        <w:rFonts w:ascii="Arial Narrow" w:hAnsi="Arial Narrow"/>
        <w:b/>
      </w:rPr>
      <w:instrText xml:space="preserve"> PAGE  \* Arabic  \* MERGEFORMAT </w:instrText>
    </w:r>
    <w:r w:rsidRPr="00DE06FF">
      <w:rPr>
        <w:rFonts w:ascii="Arial Narrow" w:hAnsi="Arial Narrow"/>
        <w:b/>
      </w:rPr>
      <w:fldChar w:fldCharType="separate"/>
    </w:r>
    <w:r w:rsidR="00DE06FF">
      <w:rPr>
        <w:rFonts w:ascii="Arial Narrow" w:hAnsi="Arial Narrow"/>
        <w:b/>
        <w:noProof/>
      </w:rPr>
      <w:t>1</w:t>
    </w:r>
    <w:r w:rsidRPr="00DE06FF">
      <w:rPr>
        <w:rFonts w:ascii="Arial Narrow" w:hAnsi="Arial Narrow"/>
        <w:b/>
      </w:rPr>
      <w:fldChar w:fldCharType="end"/>
    </w:r>
    <w:r w:rsidRPr="00DE06FF">
      <w:rPr>
        <w:rFonts w:ascii="Arial Narrow" w:hAnsi="Arial Narrow"/>
      </w:rPr>
      <w:t xml:space="preserve"> of </w:t>
    </w:r>
    <w:r w:rsidRPr="00DE06FF">
      <w:rPr>
        <w:rFonts w:ascii="Arial Narrow" w:hAnsi="Arial Narrow"/>
        <w:b/>
      </w:rPr>
      <w:fldChar w:fldCharType="begin"/>
    </w:r>
    <w:r w:rsidRPr="00DE06FF">
      <w:rPr>
        <w:rFonts w:ascii="Arial Narrow" w:hAnsi="Arial Narrow"/>
        <w:b/>
      </w:rPr>
      <w:instrText xml:space="preserve"> NUMPAGES  \* Arabic  \* MERGEFORMAT </w:instrText>
    </w:r>
    <w:r w:rsidRPr="00DE06FF">
      <w:rPr>
        <w:rFonts w:ascii="Arial Narrow" w:hAnsi="Arial Narrow"/>
        <w:b/>
      </w:rPr>
      <w:fldChar w:fldCharType="separate"/>
    </w:r>
    <w:r w:rsidR="00DE06FF">
      <w:rPr>
        <w:rFonts w:ascii="Arial Narrow" w:hAnsi="Arial Narrow"/>
        <w:b/>
        <w:noProof/>
      </w:rPr>
      <w:t>2</w:t>
    </w:r>
    <w:r w:rsidRPr="00DE06FF">
      <w:rPr>
        <w:rFonts w:ascii="Arial Narrow" w:hAnsi="Arial Narrow"/>
        <w:b/>
      </w:rPr>
      <w:fldChar w:fldCharType="end"/>
    </w:r>
    <w:r w:rsidRPr="00DE06FF">
      <w:rPr>
        <w:rFonts w:ascii="Arial Narrow" w:hAnsi="Arial Narrow"/>
      </w:rPr>
      <w:tab/>
    </w:r>
    <w:r w:rsidR="00DE06FF">
      <w:rPr>
        <w:rFonts w:ascii="Arial Narrow" w:hAnsi="Arial Narrow"/>
      </w:rPr>
      <w:t>05 April</w:t>
    </w:r>
    <w:bookmarkStart w:id="1" w:name="_GoBack"/>
    <w:bookmarkEnd w:id="1"/>
    <w:r w:rsidRPr="00DE06FF">
      <w:rPr>
        <w:rFonts w:ascii="Arial Narrow" w:hAnsi="Arial Narrow"/>
      </w:rPr>
      <w:t xml:space="preserve"> 2013</w:t>
    </w:r>
  </w:p>
  <w:p w:rsidR="00770BAB" w:rsidRPr="00DE06FF" w:rsidRDefault="00770BAB" w:rsidP="001348A9">
    <w:pPr>
      <w:pStyle w:val="Footer"/>
      <w:rPr>
        <w:rFonts w:ascii="Arial Narrow" w:hAnsi="Arial Narrow"/>
      </w:rPr>
    </w:pPr>
    <w:r w:rsidRPr="00DE06FF">
      <w:rPr>
        <w:rFonts w:ascii="Arial Narrow" w:hAnsi="Arial Narrow"/>
      </w:rPr>
      <w:t>Version 1.1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6FF" w:rsidRDefault="00DE06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AB" w:rsidRDefault="00770BAB" w:rsidP="00563B82">
      <w:pPr>
        <w:spacing w:after="0" w:line="240" w:lineRule="auto"/>
      </w:pPr>
      <w:r>
        <w:separator/>
      </w:r>
    </w:p>
  </w:footnote>
  <w:footnote w:type="continuationSeparator" w:id="0">
    <w:p w:rsidR="00770BAB" w:rsidRDefault="00770BAB" w:rsidP="0056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6FF" w:rsidRDefault="00DE06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AB" w:rsidRPr="00DE06FF" w:rsidRDefault="00770BAB" w:rsidP="00563B82">
    <w:pPr>
      <w:pStyle w:val="Header"/>
      <w:jc w:val="center"/>
      <w:rPr>
        <w:rFonts w:ascii="Arial Narrow" w:hAnsi="Arial Narrow"/>
      </w:rPr>
    </w:pPr>
    <w:r w:rsidRPr="00DE06FF">
      <w:rPr>
        <w:rFonts w:ascii="Arial Narrow" w:hAnsi="Arial Narrow"/>
      </w:rPr>
      <w:t>MTN-017</w:t>
    </w:r>
    <w:r>
      <w:rPr>
        <w:rFonts w:ascii="Arial Narrow" w:hAnsi="Arial Narrow"/>
      </w:rPr>
      <w:t xml:space="preserve"> </w:t>
    </w:r>
    <w:r w:rsidRPr="00770BAB">
      <w:rPr>
        <w:rFonts w:ascii="Arial Narrow" w:hAnsi="Arial Narrow"/>
      </w:rPr>
      <w:t>Informed Consent Comprehens</w:t>
    </w:r>
    <w:r w:rsidRPr="00DE06FF">
      <w:rPr>
        <w:rFonts w:ascii="Arial Narrow" w:hAnsi="Arial Narrow"/>
      </w:rPr>
      <w:t>ion Checklist</w:t>
    </w:r>
  </w:p>
  <w:p w:rsidR="00770BAB" w:rsidRPr="00DE06FF" w:rsidRDefault="00770BAB" w:rsidP="00563B82">
    <w:pPr>
      <w:pStyle w:val="Header"/>
      <w:jc w:val="center"/>
      <w:rPr>
        <w:rFonts w:ascii="Arial Narrow" w:hAnsi="Arial Narrow"/>
      </w:rPr>
    </w:pPr>
  </w:p>
  <w:p w:rsidR="00770BAB" w:rsidRDefault="00770BAB" w:rsidP="00770BAB">
    <w:pPr>
      <w:pStyle w:val="Header"/>
    </w:pPr>
    <w:r w:rsidRPr="00DE06FF">
      <w:rPr>
        <w:rFonts w:ascii="Arial Narrow" w:hAnsi="Arial Narrow"/>
      </w:rPr>
      <w:t>Name or PTID: __________</w:t>
    </w:r>
    <w:r w:rsidRPr="00770BAB">
      <w:rPr>
        <w:rFonts w:ascii="Arial Narrow" w:hAnsi="Arial Narrow"/>
      </w:rPr>
      <w:t>_________________</w:t>
    </w:r>
    <w:r w:rsidRPr="00770BAB">
      <w:rPr>
        <w:rFonts w:ascii="Arial Narrow" w:hAnsi="Arial Narrow"/>
      </w:rPr>
      <w:tab/>
    </w:r>
    <w:r w:rsidRPr="00770BAB">
      <w:rPr>
        <w:rFonts w:ascii="Arial Narrow" w:hAnsi="Arial Narrow"/>
      </w:rPr>
      <w:tab/>
      <w:t>Date: _____</w:t>
    </w:r>
    <w:r>
      <w:t>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6FF" w:rsidRDefault="00DE06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82"/>
    <w:rsid w:val="001348A9"/>
    <w:rsid w:val="001A5EEC"/>
    <w:rsid w:val="00430A7C"/>
    <w:rsid w:val="00462A4E"/>
    <w:rsid w:val="00563B82"/>
    <w:rsid w:val="005C10F0"/>
    <w:rsid w:val="006A491A"/>
    <w:rsid w:val="00770BAB"/>
    <w:rsid w:val="00814437"/>
    <w:rsid w:val="00816347"/>
    <w:rsid w:val="00BA6F6F"/>
    <w:rsid w:val="00C93CD4"/>
    <w:rsid w:val="00D747F2"/>
    <w:rsid w:val="00D83138"/>
    <w:rsid w:val="00DC5D44"/>
    <w:rsid w:val="00DE06FF"/>
    <w:rsid w:val="00E16ADE"/>
    <w:rsid w:val="00F5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B82"/>
  </w:style>
  <w:style w:type="paragraph" w:styleId="Footer">
    <w:name w:val="footer"/>
    <w:basedOn w:val="Normal"/>
    <w:link w:val="FooterChar"/>
    <w:uiPriority w:val="99"/>
    <w:unhideWhenUsed/>
    <w:rsid w:val="0056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B82"/>
  </w:style>
  <w:style w:type="paragraph" w:styleId="BalloonText">
    <w:name w:val="Balloon Text"/>
    <w:basedOn w:val="Normal"/>
    <w:link w:val="BalloonTextChar"/>
    <w:uiPriority w:val="99"/>
    <w:semiHidden/>
    <w:unhideWhenUsed/>
    <w:rsid w:val="0056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B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4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43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B82"/>
  </w:style>
  <w:style w:type="paragraph" w:styleId="Footer">
    <w:name w:val="footer"/>
    <w:basedOn w:val="Normal"/>
    <w:link w:val="FooterChar"/>
    <w:uiPriority w:val="99"/>
    <w:unhideWhenUsed/>
    <w:rsid w:val="0056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B82"/>
  </w:style>
  <w:style w:type="paragraph" w:styleId="BalloonText">
    <w:name w:val="Balloon Text"/>
    <w:basedOn w:val="Normal"/>
    <w:link w:val="BalloonTextChar"/>
    <w:uiPriority w:val="99"/>
    <w:semiHidden/>
    <w:unhideWhenUsed/>
    <w:rsid w:val="0056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B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4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4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74476-9372-49AA-98AD-1666F482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Johnson (US - DC)</dc:creator>
  <cp:lastModifiedBy>Sherri Johnson (US - DC)</cp:lastModifiedBy>
  <cp:revision>2</cp:revision>
  <dcterms:created xsi:type="dcterms:W3CDTF">2013-04-04T15:19:00Z</dcterms:created>
  <dcterms:modified xsi:type="dcterms:W3CDTF">2013-04-04T15:19:00Z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-428515994</vt:i4>
  </property>
  <property fmtid="{D5CDD505-2E9C-101B-9397-08002B2CF9AE}" pid="3" name="_NewReviewCycle">
    <vt:lpwstr/>
  </property>
  <property fmtid="{D5CDD505-2E9C-101B-9397-08002B2CF9AE}" pid="4" name="_EmailSubject">
    <vt:lpwstr>More MTN-017 Postings</vt:lpwstr>
  </property>
  <property fmtid="{D5CDD505-2E9C-101B-9397-08002B2CF9AE}" pid="5" name="_AuthorEmail">
    <vt:lpwstr>SHorn@fhi360.org</vt:lpwstr>
  </property>
  <property fmtid="{D5CDD505-2E9C-101B-9397-08002B2CF9AE}" pid="6" name="_AuthorEmailDisplayName">
    <vt:lpwstr>Stephanie Horn</vt:lpwstr>
  </property>
</Properties>
</file>